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Schwachstrominstallationsarbeiten anl. des OGS Ausbau der Johannesschule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Elektroinstallationsarbeiten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